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widowControl/>
        <w:snapToGrid w:val="0"/>
        <w:ind w:right="102" w:firstLine="643"/>
        <w:jc w:val="center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投标登记申请表</w:t>
      </w:r>
    </w:p>
    <w:p>
      <w:pPr>
        <w:widowControl/>
        <w:snapToGrid w:val="0"/>
        <w:ind w:right="462" w:firstLine="15559" w:firstLineChars="5535"/>
        <w:jc w:val="righ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 xml:space="preserve">   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 xml:space="preserve">年   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4003"/>
        <w:gridCol w:w="1469"/>
        <w:gridCol w:w="2101"/>
        <w:gridCol w:w="18"/>
        <w:gridCol w:w="1554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11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highlight w:val="none"/>
              </w:rPr>
              <w:t>珠江云寰花苑项目销售事务法律服务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投标人名称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0"/>
              </w:tabs>
              <w:ind w:firstLine="0" w:firstLineChars="0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0"/>
              </w:tabs>
              <w:ind w:firstLine="0" w:firstLineChars="0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被授权人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保证书</w:t>
            </w:r>
          </w:p>
        </w:tc>
        <w:tc>
          <w:tcPr>
            <w:tcW w:w="11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52" w:firstLineChars="90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我公司保证该项目由本单位承包，不接受他人挂靠，不转包，不非法分包。如有违犯，责任自负。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投标人盖章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法定代表人盖章</w:t>
            </w: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snapToGrid w:val="0"/>
        <w:ind w:right="102" w:firstLine="1260" w:firstLineChars="450"/>
        <w:jc w:val="left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注：本表内容不允许涂改或增删。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C1299"/>
    <w:rsid w:val="490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2022-04-19T11:59:00Z</dcterms:created>
  <dc:creator>ye</dc:creator>
  <cp:lastModifiedBy>ye</cp:lastModifiedBy>
  <dcterms:modified xsi:type="dcterms:W3CDTF">2022-04-19T12:00:07Z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331EFD12D2FD403693CD1AA5ADF8DC9F</vt:lpwstr>
  </property>
</Properties>
</file>