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附件1</w:t>
      </w:r>
    </w:p>
    <w:p>
      <w:pPr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招标</w:t>
      </w:r>
      <w:r>
        <w:rPr>
          <w:rFonts w:hint="eastAsia" w:ascii="宋体" w:hAnsi="宋体" w:cs="宋体"/>
        </w:rPr>
        <w:t>文件费用支付二维码（</w:t>
      </w:r>
      <w:r>
        <w:rPr>
          <w:rFonts w:hint="eastAsia" w:ascii="宋体" w:hAnsi="宋体" w:cs="宋体"/>
          <w:sz w:val="24"/>
          <w:szCs w:val="22"/>
          <w:lang w:val="en-US" w:eastAsia="zh-CN"/>
        </w:rPr>
        <w:t>扫码</w:t>
      </w:r>
      <w:r>
        <w:rPr>
          <w:rFonts w:hint="eastAsia" w:ascii="宋体" w:hAnsi="宋体" w:cs="宋体"/>
          <w:b/>
          <w:bCs/>
          <w:sz w:val="28"/>
          <w:szCs w:val="24"/>
        </w:rPr>
        <w:t>请</w:t>
      </w:r>
      <w:r>
        <w:rPr>
          <w:rFonts w:hint="eastAsia" w:ascii="宋体" w:hAnsi="宋体" w:cs="宋体"/>
          <w:b/>
          <w:bCs/>
          <w:sz w:val="28"/>
          <w:szCs w:val="24"/>
          <w:lang w:val="en-US" w:eastAsia="zh-CN"/>
        </w:rPr>
        <w:t>使用支付宝付款</w:t>
      </w:r>
      <w:r>
        <w:rPr>
          <w:rFonts w:hint="eastAsia" w:ascii="宋体" w:hAnsi="宋体" w:cs="宋体"/>
          <w:lang w:val="en-US" w:eastAsia="zh-CN"/>
        </w:rPr>
        <w:t>，</w:t>
      </w:r>
      <w:r>
        <w:rPr>
          <w:rFonts w:hint="eastAsia" w:ascii="宋体" w:hAnsi="宋体" w:cs="宋体"/>
        </w:rPr>
        <w:t>备注项目名称简称+</w:t>
      </w:r>
      <w:r>
        <w:rPr>
          <w:rFonts w:hint="eastAsia" w:ascii="宋体" w:hAnsi="宋体" w:cs="宋体"/>
          <w:lang w:val="en-US" w:eastAsia="zh-CN"/>
        </w:rPr>
        <w:t>投标单位</w:t>
      </w:r>
      <w:r>
        <w:rPr>
          <w:rFonts w:hint="eastAsia" w:ascii="宋体" w:hAnsi="宋体" w:cs="宋体"/>
        </w:rPr>
        <w:t>名称简称）</w:t>
      </w:r>
    </w:p>
    <w:p>
      <w:pPr>
        <w:snapToGrid w:val="0"/>
        <w:spacing w:line="360" w:lineRule="auto"/>
        <w:ind w:left="540" w:leftChars="257"/>
        <w:jc w:val="center"/>
        <w:rPr>
          <w:rFonts w:hint="eastAsia" w:ascii="宋体" w:hAnsi="宋体" w:cs="宋体"/>
          <w:szCs w:val="24"/>
        </w:rPr>
      </w:pPr>
    </w:p>
    <w:p>
      <w:pPr>
        <w:pStyle w:val="2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drawing>
          <wp:inline distT="0" distB="0" distL="114300" distR="114300">
            <wp:extent cx="3310890" cy="4711700"/>
            <wp:effectExtent l="0" t="0" r="3810" b="12700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2071241f9e9443882dddaffe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Cs w:val="24"/>
        </w:rPr>
      </w:pPr>
    </w:p>
    <w:p>
      <w:pPr>
        <w:pStyle w:val="2"/>
        <w:rPr>
          <w:rFonts w:hint="eastAsia" w:ascii="宋体" w:hAnsi="宋体" w:cs="宋体"/>
          <w:szCs w:val="24"/>
        </w:rPr>
      </w:pPr>
    </w:p>
    <w:p>
      <w:pPr>
        <w:rPr>
          <w:rFonts w:hint="eastAsia" w:ascii="宋体" w:hAnsi="宋体" w:cs="宋体"/>
          <w:b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4"/>
          <w:lang w:val="en-US" w:eastAsia="zh-CN"/>
        </w:rPr>
        <w:t>银行转账请转入下面账户（</w:t>
      </w:r>
      <w:r>
        <w:rPr>
          <w:rFonts w:hint="eastAsia" w:ascii="宋体" w:hAnsi="宋体" w:cs="宋体"/>
        </w:rPr>
        <w:t>备注项目名称简称+</w:t>
      </w:r>
      <w:r>
        <w:rPr>
          <w:rFonts w:hint="eastAsia" w:ascii="宋体" w:hAnsi="宋体" w:cs="宋体"/>
          <w:lang w:val="en-US" w:eastAsia="zh-CN"/>
        </w:rPr>
        <w:t>投标单位</w:t>
      </w:r>
      <w:r>
        <w:rPr>
          <w:rFonts w:hint="eastAsia" w:ascii="宋体" w:hAnsi="宋体" w:cs="宋体"/>
        </w:rPr>
        <w:t>名称简称</w:t>
      </w:r>
      <w:r>
        <w:rPr>
          <w:rFonts w:hint="eastAsia" w:ascii="宋体" w:hAnsi="宋体" w:cs="宋体"/>
          <w:b/>
          <w:bCs/>
          <w:sz w:val="28"/>
          <w:szCs w:val="24"/>
          <w:lang w:val="en-US" w:eastAsia="zh-CN"/>
        </w:rPr>
        <w:t>）：</w:t>
      </w:r>
    </w:p>
    <w:p>
      <w:pPr>
        <w:rPr>
          <w:rFonts w:hint="eastAsia" w:ascii="仿宋_GB2312" w:hAnsi="宋体"/>
          <w:color w:val="000000"/>
          <w:sz w:val="24"/>
          <w:szCs w:val="40"/>
        </w:rPr>
      </w:pPr>
    </w:p>
    <w:p>
      <w:pPr>
        <w:rPr>
          <w:rFonts w:hint="eastAsia" w:ascii="仿宋_GB2312" w:hAnsi="宋体"/>
          <w:color w:val="000000"/>
          <w:sz w:val="24"/>
          <w:szCs w:val="40"/>
        </w:rPr>
      </w:pPr>
      <w:r>
        <w:rPr>
          <w:rFonts w:hint="eastAsia" w:ascii="仿宋_GB2312" w:hAnsi="宋体"/>
          <w:color w:val="000000"/>
          <w:sz w:val="24"/>
          <w:szCs w:val="40"/>
        </w:rPr>
        <w:t>收款单位：</w:t>
      </w:r>
      <w:r>
        <w:rPr>
          <w:rFonts w:hint="eastAsia" w:ascii="仿宋_GB2312" w:hAnsi="宋体"/>
          <w:color w:val="000000"/>
          <w:sz w:val="24"/>
          <w:szCs w:val="22"/>
        </w:rPr>
        <w:t>广州市交正工程咨询有限公司</w:t>
      </w:r>
    </w:p>
    <w:p>
      <w:pPr>
        <w:spacing w:line="560" w:lineRule="exact"/>
        <w:jc w:val="left"/>
        <w:rPr>
          <w:rFonts w:hint="eastAsia" w:ascii="仿宋_GB2312" w:hAnsi="宋体"/>
          <w:color w:val="000000"/>
          <w:sz w:val="24"/>
          <w:szCs w:val="40"/>
        </w:rPr>
      </w:pPr>
      <w:r>
        <w:rPr>
          <w:rFonts w:hint="eastAsia" w:ascii="仿宋_GB2312" w:hAnsi="宋体"/>
          <w:color w:val="000000"/>
          <w:sz w:val="24"/>
          <w:szCs w:val="40"/>
        </w:rPr>
        <w:t>开户银行：中国工商银行广州花城支行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仿宋_GB2312" w:hAnsi="宋体"/>
          <w:color w:val="000000"/>
          <w:sz w:val="24"/>
          <w:szCs w:val="40"/>
        </w:rPr>
      </w:pPr>
      <w:r>
        <w:rPr>
          <w:rFonts w:hint="eastAsia" w:ascii="仿宋_GB2312" w:hAnsi="宋体"/>
          <w:color w:val="000000"/>
          <w:sz w:val="24"/>
          <w:szCs w:val="40"/>
        </w:rPr>
        <w:t xml:space="preserve">帐    号：3602028519202301018 </w:t>
      </w:r>
    </w:p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OTg3OWJjZmY1OTdkYTU4Njk3NWRjNDIzZjNiYWEifQ=="/>
  </w:docVars>
  <w:rsids>
    <w:rsidRoot w:val="14150528"/>
    <w:rsid w:val="14150528"/>
    <w:rsid w:val="36EF69C6"/>
    <w:rsid w:val="46DF778E"/>
    <w:rsid w:val="650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customStyle="1" w:styleId="5">
    <w:name w:val="_Style 3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2</TotalTime>
  <ScaleCrop>false</ScaleCrop>
  <LinksUpToDate>false</LinksUpToDate>
  <CharactersWithSpaces>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2022-01-16T05:49:00Z</dcterms:created>
  <dc:creator>WPS_1518322178</dc:creator>
  <cp:lastModifiedBy>明天会更好</cp:lastModifiedBy>
  <dcterms:modified xsi:type="dcterms:W3CDTF">2023-10-24T01:57:02Z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3DF14B3D641A451FB853F174411E47B2</vt:lpwstr>
  </property>
</Properties>
</file>